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9E34" w14:textId="77777777" w:rsidR="00EC3595" w:rsidRPr="00EC3595" w:rsidRDefault="00EC3595" w:rsidP="009212EE">
      <w:pPr>
        <w:pStyle w:val="Fejlc-TTT"/>
      </w:pPr>
      <w:r w:rsidRPr="00EC3595">
        <w:drawing>
          <wp:anchor distT="0" distB="0" distL="114300" distR="114300" simplePos="0" relativeHeight="251659264" behindDoc="0" locked="0" layoutInCell="1" allowOverlap="1" wp14:anchorId="378C292B" wp14:editId="1714345C">
            <wp:simplePos x="0" y="0"/>
            <wp:positionH relativeFrom="column">
              <wp:posOffset>-54389</wp:posOffset>
            </wp:positionH>
            <wp:positionV relativeFrom="paragraph">
              <wp:posOffset>14605</wp:posOffset>
            </wp:positionV>
            <wp:extent cx="988123" cy="866775"/>
            <wp:effectExtent l="0" t="0" r="2540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23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01FD78" w14:textId="77777777" w:rsidR="00EC3595" w:rsidRPr="00EC3595" w:rsidRDefault="00EC3595" w:rsidP="009212EE">
      <w:pPr>
        <w:pStyle w:val="Fejlc-TTT"/>
        <w:tabs>
          <w:tab w:val="right" w:pos="9072"/>
        </w:tabs>
        <w:ind w:left="1560"/>
        <w:rPr>
          <w:spacing w:val="10"/>
          <w:sz w:val="22"/>
        </w:rPr>
      </w:pPr>
      <w:r w:rsidRPr="00EC3595">
        <w:rPr>
          <w:rFonts w:ascii="Martina" w:hAnsi="Martina"/>
          <w:b/>
          <w:bCs/>
          <w:spacing w:val="24"/>
          <w:sz w:val="26"/>
        </w:rPr>
        <w:t>T</w:t>
      </w:r>
      <w:r w:rsidRPr="00EC3595">
        <w:rPr>
          <w:bCs/>
          <w:spacing w:val="24"/>
          <w:sz w:val="22"/>
        </w:rPr>
        <w:t xml:space="preserve">atai </w:t>
      </w:r>
      <w:r w:rsidRPr="00EC3595">
        <w:rPr>
          <w:rFonts w:ascii="Martina" w:hAnsi="Martina"/>
          <w:b/>
          <w:bCs/>
          <w:spacing w:val="24"/>
          <w:sz w:val="26"/>
        </w:rPr>
        <w:t>T</w:t>
      </w:r>
      <w:r w:rsidRPr="00EC3595">
        <w:rPr>
          <w:bCs/>
          <w:spacing w:val="24"/>
          <w:sz w:val="22"/>
        </w:rPr>
        <w:t xml:space="preserve">ömegsport és </w:t>
      </w:r>
      <w:r w:rsidRPr="00EC3595">
        <w:rPr>
          <w:rFonts w:ascii="Martina" w:hAnsi="Martina"/>
          <w:b/>
          <w:bCs/>
          <w:spacing w:val="24"/>
          <w:sz w:val="26"/>
        </w:rPr>
        <w:t>T</w:t>
      </w:r>
      <w:r w:rsidRPr="00EC3595">
        <w:rPr>
          <w:bCs/>
          <w:spacing w:val="24"/>
          <w:sz w:val="22"/>
        </w:rPr>
        <w:t xml:space="preserve">ájfutó </w:t>
      </w:r>
      <w:r w:rsidRPr="00EC3595">
        <w:rPr>
          <w:rFonts w:ascii="Martina" w:hAnsi="Martina"/>
          <w:b/>
          <w:bCs/>
          <w:spacing w:val="24"/>
          <w:sz w:val="26"/>
        </w:rPr>
        <w:t>H</w:t>
      </w:r>
      <w:r w:rsidRPr="00EC3595">
        <w:rPr>
          <w:bCs/>
          <w:spacing w:val="24"/>
          <w:sz w:val="22"/>
        </w:rPr>
        <w:t xml:space="preserve">onvéd </w:t>
      </w:r>
      <w:r w:rsidRPr="00EC3595">
        <w:rPr>
          <w:rFonts w:ascii="Martina" w:hAnsi="Martina"/>
          <w:b/>
          <w:bCs/>
          <w:spacing w:val="24"/>
          <w:sz w:val="26"/>
        </w:rPr>
        <w:t>S</w:t>
      </w:r>
      <w:r w:rsidRPr="00EC3595">
        <w:rPr>
          <w:bCs/>
          <w:spacing w:val="24"/>
          <w:sz w:val="22"/>
        </w:rPr>
        <w:t>portegyesület</w:t>
      </w:r>
      <w:r w:rsidRPr="00EC3595">
        <w:rPr>
          <w:bCs/>
          <w:spacing w:val="10"/>
          <w:sz w:val="22"/>
        </w:rPr>
        <w:t xml:space="preserve"> </w:t>
      </w:r>
      <w:r w:rsidRPr="00EC3595">
        <w:rPr>
          <w:bCs/>
          <w:spacing w:val="10"/>
          <w:sz w:val="22"/>
        </w:rPr>
        <w:tab/>
      </w:r>
      <w:r w:rsidRPr="00EC3595">
        <w:rPr>
          <w:rFonts w:ascii="Scriba LET" w:hAnsi="Scriba LET"/>
          <w:bCs/>
          <w:iCs/>
          <w:sz w:val="22"/>
          <w:szCs w:val="20"/>
        </w:rPr>
        <w:t>TTT-HSE</w:t>
      </w:r>
    </w:p>
    <w:p w14:paraId="4065B07F" w14:textId="77777777" w:rsidR="00EC3595" w:rsidRPr="00EC3595" w:rsidRDefault="00EC3595" w:rsidP="009212EE">
      <w:pPr>
        <w:pStyle w:val="Fejlc-TTT"/>
        <w:tabs>
          <w:tab w:val="left" w:pos="3828"/>
          <w:tab w:val="left" w:pos="5529"/>
          <w:tab w:val="right" w:pos="9072"/>
        </w:tabs>
        <w:ind w:left="1560"/>
        <w:rPr>
          <w:rFonts w:asciiTheme="minorHAnsi" w:hAnsiTheme="minorHAnsi"/>
          <w:spacing w:val="12"/>
          <w:sz w:val="20"/>
          <w:szCs w:val="20"/>
        </w:rPr>
      </w:pPr>
      <w:r w:rsidRPr="00EC3595">
        <w:rPr>
          <w:rFonts w:asciiTheme="minorHAnsi" w:hAnsiTheme="minorHAnsi"/>
          <w:spacing w:val="12"/>
          <w:sz w:val="20"/>
          <w:szCs w:val="20"/>
        </w:rPr>
        <w:t>https://ttt-tata.hu;</w:t>
      </w:r>
      <w:r w:rsidRPr="00EC3595">
        <w:rPr>
          <w:rFonts w:asciiTheme="minorHAnsi" w:hAnsiTheme="minorHAnsi"/>
          <w:spacing w:val="12"/>
          <w:sz w:val="20"/>
          <w:szCs w:val="20"/>
        </w:rPr>
        <w:tab/>
      </w:r>
      <w:r w:rsidRPr="00EC3595">
        <w:rPr>
          <w:rFonts w:asciiTheme="minorHAnsi" w:hAnsiTheme="minorHAnsi"/>
          <w:sz w:val="20"/>
          <w:szCs w:val="20"/>
        </w:rPr>
        <w:t>ttt.tata.2004@gmail.com</w:t>
      </w:r>
      <w:r w:rsidRPr="00EC3595">
        <w:rPr>
          <w:rFonts w:asciiTheme="minorHAnsi" w:hAnsiTheme="minorHAnsi"/>
          <w:sz w:val="20"/>
          <w:szCs w:val="20"/>
        </w:rPr>
        <w:tab/>
      </w:r>
      <w:r w:rsidRPr="00EC3595">
        <w:rPr>
          <w:rFonts w:asciiTheme="minorHAnsi" w:hAnsiTheme="minorHAnsi"/>
          <w:spacing w:val="4"/>
          <w:sz w:val="20"/>
          <w:szCs w:val="20"/>
        </w:rPr>
        <w:t xml:space="preserve">2890 </w:t>
      </w:r>
      <w:r w:rsidRPr="00EC3595">
        <w:rPr>
          <w:rFonts w:asciiTheme="minorHAnsi" w:hAnsiTheme="minorHAnsi"/>
          <w:b/>
          <w:spacing w:val="4"/>
          <w:sz w:val="20"/>
          <w:szCs w:val="20"/>
        </w:rPr>
        <w:t>Tata</w:t>
      </w:r>
      <w:r w:rsidRPr="00EC3595">
        <w:rPr>
          <w:rFonts w:asciiTheme="minorHAnsi" w:hAnsiTheme="minorHAnsi"/>
          <w:spacing w:val="4"/>
          <w:sz w:val="20"/>
          <w:szCs w:val="20"/>
        </w:rPr>
        <w:t>, Május 1 út 53/B. 2/2.</w:t>
      </w:r>
    </w:p>
    <w:p w14:paraId="1830D20E" w14:textId="77777777" w:rsidR="00EC3595" w:rsidRPr="00EC3595" w:rsidRDefault="00EC3595" w:rsidP="009212EE">
      <w:pPr>
        <w:pStyle w:val="Fejlc-TTT"/>
        <w:tabs>
          <w:tab w:val="left" w:pos="3828"/>
          <w:tab w:val="right" w:pos="9072"/>
        </w:tabs>
        <w:ind w:left="1560"/>
        <w:rPr>
          <w:rFonts w:asciiTheme="minorHAnsi" w:hAnsiTheme="minorHAnsi"/>
          <w:spacing w:val="12"/>
          <w:sz w:val="20"/>
          <w:szCs w:val="20"/>
        </w:rPr>
      </w:pPr>
      <w:r w:rsidRPr="00EC3595">
        <w:rPr>
          <w:rFonts w:asciiTheme="minorHAnsi" w:hAnsiTheme="minorHAnsi"/>
          <w:spacing w:val="12"/>
          <w:sz w:val="20"/>
          <w:szCs w:val="20"/>
        </w:rPr>
        <w:t xml:space="preserve">63200030-11023517 </w:t>
      </w:r>
      <w:r w:rsidRPr="00EC3595">
        <w:rPr>
          <w:rFonts w:asciiTheme="minorHAnsi" w:hAnsiTheme="minorHAnsi"/>
          <w:spacing w:val="12"/>
          <w:sz w:val="20"/>
          <w:szCs w:val="20"/>
        </w:rPr>
        <w:tab/>
      </w:r>
      <w:r w:rsidRPr="00EC3595">
        <w:rPr>
          <w:rFonts w:asciiTheme="minorHAnsi" w:hAnsiTheme="minorHAnsi"/>
          <w:spacing w:val="12"/>
          <w:sz w:val="20"/>
          <w:szCs w:val="20"/>
        </w:rPr>
        <w:tab/>
      </w:r>
      <w:r w:rsidRPr="00EC3595">
        <w:rPr>
          <w:rFonts w:asciiTheme="minorHAnsi" w:hAnsiTheme="minorHAnsi"/>
          <w:sz w:val="20"/>
          <w:szCs w:val="20"/>
        </w:rPr>
        <w:t xml:space="preserve">06 </w:t>
      </w:r>
      <w:r w:rsidRPr="00EC3595">
        <w:rPr>
          <w:rFonts w:asciiTheme="minorHAnsi" w:hAnsiTheme="minorHAnsi"/>
          <w:spacing w:val="4"/>
          <w:sz w:val="20"/>
          <w:szCs w:val="20"/>
        </w:rPr>
        <w:t>(30) 575-4324</w:t>
      </w:r>
    </w:p>
    <w:p w14:paraId="23F7155D" w14:textId="77777777" w:rsidR="00EC3595" w:rsidRPr="00EC3595" w:rsidRDefault="00EC3595" w:rsidP="009212EE">
      <w:pPr>
        <w:pStyle w:val="Fejlc-TTT"/>
        <w:tabs>
          <w:tab w:val="left" w:pos="3828"/>
          <w:tab w:val="right" w:pos="9072"/>
        </w:tabs>
        <w:spacing w:after="120"/>
        <w:ind w:left="1560"/>
        <w:rPr>
          <w:rFonts w:asciiTheme="minorHAnsi" w:hAnsiTheme="minorHAnsi"/>
          <w:spacing w:val="4"/>
          <w:sz w:val="20"/>
          <w:szCs w:val="20"/>
        </w:rPr>
      </w:pPr>
      <w:r w:rsidRPr="00EC3595">
        <w:drawing>
          <wp:anchor distT="0" distB="0" distL="114300" distR="114300" simplePos="0" relativeHeight="251661312" behindDoc="0" locked="0" layoutInCell="1" allowOverlap="1" wp14:anchorId="7D2969D0" wp14:editId="38CD39D6">
            <wp:simplePos x="0" y="0"/>
            <wp:positionH relativeFrom="margin">
              <wp:posOffset>3655695</wp:posOffset>
            </wp:positionH>
            <wp:positionV relativeFrom="paragraph">
              <wp:posOffset>15875</wp:posOffset>
            </wp:positionV>
            <wp:extent cx="2107565" cy="180975"/>
            <wp:effectExtent l="0" t="0" r="6985" b="9525"/>
            <wp:wrapNone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595">
        <w:rPr>
          <w:rFonts w:asciiTheme="minorHAnsi" w:hAnsiTheme="minorHAnsi"/>
          <w:spacing w:val="1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0A886" wp14:editId="49BDF818">
                <wp:simplePos x="0" y="0"/>
                <wp:positionH relativeFrom="column">
                  <wp:posOffset>33655</wp:posOffset>
                </wp:positionH>
                <wp:positionV relativeFrom="paragraph">
                  <wp:posOffset>215900</wp:posOffset>
                </wp:positionV>
                <wp:extent cx="5715000" cy="0"/>
                <wp:effectExtent l="0" t="0" r="19050" b="19050"/>
                <wp:wrapNone/>
                <wp:docPr id="5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3F1F5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7pt" to="452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" strokecolor="#aeaaaa [2414]" strokeweight=".5pt">
                <v:stroke joinstyle="miter"/>
              </v:line>
            </w:pict>
          </mc:Fallback>
        </mc:AlternateContent>
      </w:r>
      <w:r w:rsidRPr="00EC3595">
        <w:rPr>
          <w:rFonts w:asciiTheme="minorHAnsi" w:hAnsiTheme="minorHAnsi"/>
          <w:spacing w:val="12"/>
          <w:sz w:val="20"/>
          <w:szCs w:val="20"/>
        </w:rPr>
        <w:t>18614828-2-11</w:t>
      </w:r>
    </w:p>
    <w:p w14:paraId="58FB660D" w14:textId="77777777" w:rsidR="00EC3595" w:rsidRPr="00EC3595" w:rsidRDefault="00EC3595" w:rsidP="009212EE">
      <w:pPr>
        <w:pStyle w:val="Fejlc-TTT"/>
        <w:ind w:left="-142" w:right="-142"/>
        <w:jc w:val="center"/>
        <w:rPr>
          <w:rFonts w:ascii="Arial Narrow" w:hAnsi="Arial Narrow" w:cs="Courier New"/>
          <w:color w:val="808080" w:themeColor="background1" w:themeShade="80"/>
          <w:spacing w:val="-8"/>
          <w:sz w:val="16"/>
          <w:szCs w:val="12"/>
        </w:rPr>
      </w:pPr>
      <w:r w:rsidRPr="00EC3595">
        <w:rPr>
          <w:rFonts w:ascii="Arial Narrow" w:hAnsi="Arial Narrow" w:cs="Courier New"/>
          <w:color w:val="808080" w:themeColor="background1" w:themeShade="80"/>
          <w:spacing w:val="-8"/>
          <w:sz w:val="16"/>
          <w:szCs w:val="12"/>
        </w:rPr>
        <w:t>* Tájékozódási futás  *  Atlétika és Triatlon  *   Íjászat  *  Természetjárás  *  Sportlövészet  *  Ökölvívás  *  Warhammer  *  Tactical Combat  *  Seymen  *  Dragoon’s  *  SZIS  *  FFS *</w:t>
      </w:r>
    </w:p>
    <w:p w14:paraId="3F86F5B0" w14:textId="77777777" w:rsidR="00EC3595" w:rsidRPr="00EC3595" w:rsidRDefault="00EC3595" w:rsidP="009212EE"/>
    <w:p w14:paraId="6685C167" w14:textId="492E2CF9" w:rsidR="00EC3595" w:rsidRPr="00512DAF" w:rsidRDefault="00EC3595" w:rsidP="00BA3F74">
      <w:pPr>
        <w:jc w:val="center"/>
        <w:rPr>
          <w:b/>
          <w:bCs/>
          <w:sz w:val="28"/>
          <w:szCs w:val="24"/>
        </w:rPr>
      </w:pPr>
      <w:r w:rsidRPr="00EC3595">
        <w:rPr>
          <w:b/>
          <w:bCs/>
          <w:sz w:val="28"/>
          <w:szCs w:val="24"/>
        </w:rPr>
        <w:t>BELÉPÉSI NYILATKOZAT</w:t>
      </w:r>
    </w:p>
    <w:p w14:paraId="68947707" w14:textId="34AAE86F" w:rsidR="00EC3595" w:rsidRPr="00EC3595" w:rsidRDefault="00EC3595" w:rsidP="00512DAF">
      <w:pPr>
        <w:pStyle w:val="Listaszerbekezds"/>
        <w:numPr>
          <w:ilvl w:val="0"/>
          <w:numId w:val="1"/>
        </w:numPr>
        <w:rPr>
          <w:b/>
          <w:bCs/>
        </w:rPr>
      </w:pPr>
      <w:r w:rsidRPr="00EC3595">
        <w:rPr>
          <w:b/>
          <w:bCs/>
        </w:rPr>
        <w:t>Jelentkezési adatlap</w:t>
      </w:r>
    </w:p>
    <w:p w14:paraId="18288F9E" w14:textId="58927A68" w:rsidR="00EC3595" w:rsidRDefault="00EC3595" w:rsidP="00512DAF">
      <w:pPr>
        <w:tabs>
          <w:tab w:val="left" w:pos="3402"/>
        </w:tabs>
      </w:pPr>
      <w:r>
        <w:t>Teljes név (</w:t>
      </w:r>
      <w:proofErr w:type="spellStart"/>
      <w:r w:rsidRPr="00EC3595">
        <w:rPr>
          <w:i/>
          <w:iCs/>
          <w:sz w:val="22"/>
          <w:szCs w:val="20"/>
        </w:rPr>
        <w:t>Szem.ig</w:t>
      </w:r>
      <w:proofErr w:type="spellEnd"/>
      <w:r w:rsidRPr="00EC3595">
        <w:rPr>
          <w:i/>
          <w:iCs/>
          <w:sz w:val="22"/>
          <w:szCs w:val="20"/>
        </w:rPr>
        <w:t>. adatai alapján</w:t>
      </w:r>
      <w:r>
        <w:t>)</w:t>
      </w:r>
      <w:r>
        <w:tab/>
        <w:t>……………………………………………………………………………………</w:t>
      </w:r>
    </w:p>
    <w:p w14:paraId="47D351A8" w14:textId="7F27F8B3" w:rsidR="00EC3595" w:rsidRDefault="00EC3595" w:rsidP="00512DAF">
      <w:pPr>
        <w:tabs>
          <w:tab w:val="left" w:pos="3402"/>
        </w:tabs>
      </w:pPr>
      <w:r>
        <w:t>Lakcím/Székhely</w:t>
      </w:r>
      <w:r>
        <w:tab/>
        <w:t>……………………………………………………………………………………</w:t>
      </w:r>
    </w:p>
    <w:p w14:paraId="6F0A2361" w14:textId="24439A01" w:rsidR="00EC3595" w:rsidRDefault="00EC3595" w:rsidP="00512DAF">
      <w:pPr>
        <w:tabs>
          <w:tab w:val="left" w:pos="3402"/>
        </w:tabs>
      </w:pPr>
      <w:r>
        <w:t>Születési év, hó, nap</w:t>
      </w:r>
      <w:r>
        <w:tab/>
        <w:t>……………………………………………………………………………………</w:t>
      </w:r>
    </w:p>
    <w:p w14:paraId="28150BB6" w14:textId="77777777" w:rsidR="005E032C" w:rsidRPr="005E032C" w:rsidRDefault="005E032C" w:rsidP="005E032C">
      <w:pPr>
        <w:tabs>
          <w:tab w:val="left" w:pos="3402"/>
        </w:tabs>
        <w:spacing w:after="0"/>
        <w:ind w:left="284"/>
        <w:rPr>
          <w:i/>
          <w:iCs/>
        </w:rPr>
      </w:pPr>
      <w:r w:rsidRPr="005E032C">
        <w:rPr>
          <w:i/>
          <w:iCs/>
        </w:rPr>
        <w:t>Képviselő, gondviselő neve</w:t>
      </w:r>
      <w:r w:rsidRPr="005E032C">
        <w:rPr>
          <w:i/>
          <w:iCs/>
        </w:rPr>
        <w:tab/>
        <w:t>……………………………………………………………………………………</w:t>
      </w:r>
    </w:p>
    <w:p w14:paraId="4A6F1358" w14:textId="71EB3913" w:rsidR="005E032C" w:rsidRPr="005E032C" w:rsidRDefault="005E032C" w:rsidP="005E032C">
      <w:pPr>
        <w:ind w:left="284"/>
        <w:rPr>
          <w:i/>
          <w:iCs/>
          <w:spacing w:val="-5"/>
          <w:sz w:val="18"/>
          <w:szCs w:val="16"/>
        </w:rPr>
      </w:pPr>
      <w:r w:rsidRPr="005E032C">
        <w:rPr>
          <w:i/>
          <w:iCs/>
          <w:sz w:val="18"/>
          <w:szCs w:val="16"/>
        </w:rPr>
        <w:t>18</w:t>
      </w:r>
      <w:r w:rsidRPr="005E032C">
        <w:rPr>
          <w:i/>
          <w:iCs/>
          <w:spacing w:val="-7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év</w:t>
      </w:r>
      <w:r w:rsidRPr="005E032C">
        <w:rPr>
          <w:i/>
          <w:iCs/>
          <w:spacing w:val="-6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alatti, vagy</w:t>
      </w:r>
      <w:r w:rsidRPr="005E032C">
        <w:rPr>
          <w:i/>
          <w:iCs/>
          <w:spacing w:val="-5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cselekvőképességében</w:t>
      </w:r>
      <w:r w:rsidRPr="005E032C">
        <w:rPr>
          <w:i/>
          <w:iCs/>
          <w:spacing w:val="-3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korlátozott</w:t>
      </w:r>
      <w:r w:rsidRPr="005E032C">
        <w:rPr>
          <w:i/>
          <w:iCs/>
          <w:spacing w:val="-1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nagykorú</w:t>
      </w:r>
      <w:r w:rsidRPr="005E032C">
        <w:rPr>
          <w:i/>
          <w:iCs/>
          <w:spacing w:val="-4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személy,</w:t>
      </w:r>
      <w:r w:rsidRPr="005E032C">
        <w:rPr>
          <w:i/>
          <w:iCs/>
          <w:spacing w:val="-9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vagy</w:t>
      </w:r>
      <w:r w:rsidRPr="005E032C">
        <w:rPr>
          <w:i/>
          <w:iCs/>
          <w:spacing w:val="-5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jogi</w:t>
      </w:r>
      <w:r w:rsidRPr="005E032C">
        <w:rPr>
          <w:i/>
          <w:iCs/>
          <w:spacing w:val="-5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személy</w:t>
      </w:r>
      <w:r w:rsidRPr="005E032C">
        <w:rPr>
          <w:i/>
          <w:iCs/>
          <w:spacing w:val="-2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jelentkező</w:t>
      </w:r>
      <w:r w:rsidRPr="005E032C">
        <w:rPr>
          <w:i/>
          <w:iCs/>
          <w:spacing w:val="-6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esetén</w:t>
      </w:r>
      <w:r w:rsidRPr="005E032C">
        <w:rPr>
          <w:i/>
          <w:iCs/>
          <w:spacing w:val="-7"/>
          <w:sz w:val="18"/>
          <w:szCs w:val="16"/>
        </w:rPr>
        <w:t xml:space="preserve"> </w:t>
      </w:r>
      <w:r w:rsidRPr="005E032C">
        <w:rPr>
          <w:i/>
          <w:iCs/>
          <w:sz w:val="18"/>
          <w:szCs w:val="16"/>
        </w:rPr>
        <w:t>töltendő</w:t>
      </w:r>
      <w:r w:rsidRPr="005E032C">
        <w:rPr>
          <w:i/>
          <w:iCs/>
          <w:spacing w:val="-7"/>
          <w:sz w:val="18"/>
          <w:szCs w:val="16"/>
        </w:rPr>
        <w:t xml:space="preserve"> </w:t>
      </w:r>
      <w:r w:rsidRPr="005E032C">
        <w:rPr>
          <w:i/>
          <w:iCs/>
          <w:spacing w:val="-5"/>
          <w:sz w:val="18"/>
          <w:szCs w:val="16"/>
        </w:rPr>
        <w:t>ki.</w:t>
      </w:r>
      <w:r>
        <w:rPr>
          <w:i/>
          <w:iCs/>
          <w:spacing w:val="-5"/>
          <w:sz w:val="18"/>
          <w:szCs w:val="16"/>
        </w:rPr>
        <w:t xml:space="preserve"> Ebben az esetben az elérhetőségi adatok is a képviselő személyre vonatkoznak.</w:t>
      </w:r>
    </w:p>
    <w:p w14:paraId="6447367A" w14:textId="5E603271" w:rsidR="00EC3595" w:rsidRDefault="00EC3595" w:rsidP="00512DAF">
      <w:pPr>
        <w:tabs>
          <w:tab w:val="left" w:pos="3402"/>
        </w:tabs>
      </w:pPr>
      <w:r>
        <w:t>Telefonszám</w:t>
      </w:r>
      <w:r>
        <w:tab/>
        <w:t>……………………………………………………………………………………</w:t>
      </w:r>
    </w:p>
    <w:p w14:paraId="0815B517" w14:textId="5B630311" w:rsidR="00EC3595" w:rsidRDefault="00EC3595" w:rsidP="00512DAF">
      <w:pPr>
        <w:tabs>
          <w:tab w:val="left" w:pos="3402"/>
        </w:tabs>
      </w:pPr>
      <w:r>
        <w:t>E-mail cím</w:t>
      </w:r>
      <w:r>
        <w:tab/>
        <w:t>……………………………………………………………………………………</w:t>
      </w:r>
    </w:p>
    <w:p w14:paraId="02860858" w14:textId="01FA728A" w:rsidR="00EC3595" w:rsidRDefault="00EC3595" w:rsidP="00512DAF">
      <w:pPr>
        <w:pStyle w:val="Listaszerbekezds"/>
        <w:numPr>
          <w:ilvl w:val="0"/>
          <w:numId w:val="1"/>
        </w:numPr>
        <w:rPr>
          <w:b/>
          <w:bCs/>
        </w:rPr>
      </w:pPr>
      <w:r w:rsidRPr="00EC3595">
        <w:rPr>
          <w:b/>
          <w:bCs/>
        </w:rPr>
        <w:t>Belépő nyilatkozata</w:t>
      </w:r>
    </w:p>
    <w:p w14:paraId="2061DA9A" w14:textId="782E6CF1" w:rsidR="00EC3595" w:rsidRPr="00EC3595" w:rsidRDefault="00EC3595" w:rsidP="00512DAF">
      <w:pPr>
        <w:ind w:right="110"/>
        <w:jc w:val="both"/>
        <w:rPr>
          <w:sz w:val="18"/>
        </w:rPr>
      </w:pPr>
      <w:r w:rsidRPr="00EC3595">
        <w:rPr>
          <w:sz w:val="18"/>
        </w:rPr>
        <w:t xml:space="preserve">Kijelentem, hogy a </w:t>
      </w:r>
      <w:r>
        <w:rPr>
          <w:sz w:val="18"/>
        </w:rPr>
        <w:t>Tatai Tömegsport és Tájfutó Honvéd Sportegyesület</w:t>
      </w:r>
      <w:r w:rsidRPr="00EC3595">
        <w:rPr>
          <w:sz w:val="18"/>
        </w:rPr>
        <w:t xml:space="preserve"> tagja kívánok lenni. Az egyesület Alapszabályát, valamint a Sportfegyelmi Szabályzatot megismertem, elfogadom és betartom, az Elnökség határozatait végrehajtom, továbbá a tagdíjat megfizetem. Tudomásom van arról, hogy az egyesület a fent megadott adataim pontosságát nem vizsgálja, azokért én, mint nyilatkozattevő vagyok felelős. A</w:t>
      </w:r>
      <w:r w:rsidRPr="00EC3595">
        <w:rPr>
          <w:spacing w:val="-1"/>
          <w:sz w:val="18"/>
        </w:rPr>
        <w:t xml:space="preserve"> </w:t>
      </w:r>
      <w:r w:rsidRPr="00EC3595">
        <w:rPr>
          <w:sz w:val="18"/>
        </w:rPr>
        <w:t xml:space="preserve">személyes adatok kezelésével kapcsolatos </w:t>
      </w:r>
      <w:r w:rsidRPr="00EC3595">
        <w:rPr>
          <w:i/>
          <w:sz w:val="18"/>
        </w:rPr>
        <w:t>(</w:t>
      </w:r>
      <w:r>
        <w:rPr>
          <w:i/>
          <w:sz w:val="18"/>
        </w:rPr>
        <w:t>lásd alul</w:t>
      </w:r>
      <w:r w:rsidRPr="00EC3595">
        <w:rPr>
          <w:i/>
          <w:sz w:val="18"/>
        </w:rPr>
        <w:t xml:space="preserve">) </w:t>
      </w:r>
      <w:r w:rsidRPr="00EC3595">
        <w:rPr>
          <w:sz w:val="18"/>
        </w:rPr>
        <w:t>tájékoztatást megkaptam és tudomásul vettem. 18 év alatti vagy cselekvőképességében korlátozott nagykorú jelentkező nevében nyilatkozatot tevő személy kijelenti, hogy a képviselethez szükséges jogosultsággal rendelkezik.</w:t>
      </w:r>
    </w:p>
    <w:p w14:paraId="650C075B" w14:textId="67F3065F" w:rsidR="00EC3595" w:rsidRPr="00EC3595" w:rsidRDefault="00512DAF" w:rsidP="00BA3F74">
      <w:pPr>
        <w:pStyle w:val="Listaszerbekezds"/>
        <w:spacing w:after="360"/>
        <w:ind w:left="426"/>
        <w:jc w:val="both"/>
        <w:rPr>
          <w:sz w:val="18"/>
        </w:rPr>
      </w:pPr>
      <w:r>
        <w:rPr>
          <w:sz w:val="18"/>
        </w:rPr>
        <w:t>Tata, ………. év 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hó …………… nap</w:t>
      </w:r>
    </w:p>
    <w:p w14:paraId="3753BBB1" w14:textId="41819602" w:rsidR="00512DAF" w:rsidRDefault="00512DAF" w:rsidP="00512DAF">
      <w:pPr>
        <w:tabs>
          <w:tab w:val="center" w:pos="2268"/>
          <w:tab w:val="center" w:pos="6096"/>
        </w:tabs>
        <w:spacing w:after="0"/>
        <w:rPr>
          <w:sz w:val="18"/>
        </w:rPr>
      </w:pPr>
      <w:r>
        <w:rPr>
          <w:sz w:val="18"/>
        </w:rPr>
        <w:tab/>
        <w:t>………………………………………………….</w:t>
      </w:r>
      <w:r>
        <w:rPr>
          <w:sz w:val="18"/>
        </w:rPr>
        <w:tab/>
        <w:t>………………………………………………………</w:t>
      </w:r>
    </w:p>
    <w:p w14:paraId="19831DDB" w14:textId="225437B0" w:rsidR="00EC3595" w:rsidRPr="00512DAF" w:rsidRDefault="00512DAF" w:rsidP="00BA3F74">
      <w:pPr>
        <w:tabs>
          <w:tab w:val="center" w:pos="2268"/>
          <w:tab w:val="center" w:pos="6096"/>
        </w:tabs>
        <w:spacing w:after="240"/>
        <w:rPr>
          <w:sz w:val="18"/>
        </w:rPr>
      </w:pPr>
      <w:r>
        <w:rPr>
          <w:sz w:val="18"/>
        </w:rPr>
        <w:tab/>
      </w:r>
      <w:r w:rsidR="00EC3595" w:rsidRPr="00512DAF">
        <w:rPr>
          <w:sz w:val="18"/>
        </w:rPr>
        <w:t>Aláírás (jelentkező)</w:t>
      </w:r>
      <w:r w:rsidR="00EC3595" w:rsidRPr="00512DAF">
        <w:rPr>
          <w:sz w:val="18"/>
        </w:rPr>
        <w:tab/>
        <w:t xml:space="preserve">Aláírás (jelentkező </w:t>
      </w:r>
      <w:r>
        <w:rPr>
          <w:sz w:val="18"/>
        </w:rPr>
        <w:t>t</w:t>
      </w:r>
      <w:r w:rsidR="00EC3595" w:rsidRPr="00512DAF">
        <w:rPr>
          <w:sz w:val="18"/>
        </w:rPr>
        <w:t>örvényes képviselője)</w:t>
      </w:r>
    </w:p>
    <w:p w14:paraId="33F28748" w14:textId="4671FAC4" w:rsidR="00512DAF" w:rsidRPr="00512DAF" w:rsidRDefault="00512DAF" w:rsidP="00512DAF">
      <w:pPr>
        <w:pStyle w:val="Listaszerbekezds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Adatkezelési tájékoztató</w:t>
      </w:r>
    </w:p>
    <w:p w14:paraId="4D0AF1A3" w14:textId="5EB59B9C" w:rsidR="00512DAF" w:rsidRDefault="00512DAF" w:rsidP="00512DAF">
      <w:pPr>
        <w:jc w:val="both"/>
        <w:rPr>
          <w:sz w:val="20"/>
          <w:szCs w:val="18"/>
        </w:rPr>
      </w:pPr>
      <w:r w:rsidRPr="00512DAF">
        <w:rPr>
          <w:i/>
          <w:sz w:val="20"/>
          <w:szCs w:val="18"/>
        </w:rPr>
        <w:t>A nyilatkozattevő belépési nyilatkozat aláírásával tudomásul</w:t>
      </w:r>
      <w:r w:rsidRPr="00512DAF">
        <w:rPr>
          <w:i/>
          <w:spacing w:val="-1"/>
          <w:sz w:val="20"/>
          <w:szCs w:val="18"/>
        </w:rPr>
        <w:t xml:space="preserve"> </w:t>
      </w:r>
      <w:r w:rsidRPr="00512DAF">
        <w:rPr>
          <w:i/>
          <w:sz w:val="20"/>
          <w:szCs w:val="18"/>
        </w:rPr>
        <w:t>veszi,</w:t>
      </w:r>
      <w:r w:rsidRPr="00512DAF">
        <w:rPr>
          <w:i/>
          <w:spacing w:val="-1"/>
          <w:sz w:val="20"/>
          <w:szCs w:val="18"/>
        </w:rPr>
        <w:t xml:space="preserve"> </w:t>
      </w:r>
      <w:r w:rsidRPr="00512DAF">
        <w:rPr>
          <w:i/>
          <w:sz w:val="20"/>
          <w:szCs w:val="18"/>
        </w:rPr>
        <w:t>hogy a megadott adatok a tagfelvételhez szükségesek, valamint hozzájárul az</w:t>
      </w:r>
      <w:r w:rsidRPr="00512DAF">
        <w:rPr>
          <w:sz w:val="20"/>
          <w:szCs w:val="18"/>
        </w:rPr>
        <w:t xml:space="preserve"> egyéb, nem tagfelvételi célú adatok kezeléséhez. A TTT-HSE a részére átadott személyes adatokat a 2016/679/EU rendelet (</w:t>
      </w:r>
      <w:proofErr w:type="spellStart"/>
      <w:r w:rsidRPr="00512DAF">
        <w:rPr>
          <w:sz w:val="20"/>
          <w:szCs w:val="18"/>
        </w:rPr>
        <w:t>GDPR</w:t>
      </w:r>
      <w:proofErr w:type="spellEnd"/>
      <w:r w:rsidRPr="00512DAF">
        <w:rPr>
          <w:sz w:val="20"/>
          <w:szCs w:val="18"/>
        </w:rPr>
        <w:t>) és a 2011. évi CXII. tv. (</w:t>
      </w:r>
      <w:proofErr w:type="spellStart"/>
      <w:r w:rsidRPr="00512DAF">
        <w:rPr>
          <w:sz w:val="20"/>
          <w:szCs w:val="18"/>
        </w:rPr>
        <w:t>Info.tv</w:t>
      </w:r>
      <w:proofErr w:type="spellEnd"/>
      <w:r w:rsidRPr="00512DAF">
        <w:rPr>
          <w:sz w:val="20"/>
          <w:szCs w:val="18"/>
        </w:rPr>
        <w:t>.) előírásainak megfelelően bizalmasan kezeli, az adatokkal való műveletek végzésére a tagfelvétellel foglalkozó munkatársak jogosultak, azokat harmadik személynek nem adja át, illetve nem hozza nyilvánosságra.</w:t>
      </w:r>
    </w:p>
    <w:tbl>
      <w:tblPr>
        <w:tblStyle w:val="Rcsostblzat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1703"/>
        <w:gridCol w:w="2268"/>
        <w:gridCol w:w="3969"/>
      </w:tblGrid>
      <w:tr w:rsidR="00BA3F74" w:rsidRPr="00D34C40" w14:paraId="0D96DBBD" w14:textId="77777777" w:rsidTr="00D34C40">
        <w:trPr>
          <w:jc w:val="center"/>
        </w:trPr>
        <w:tc>
          <w:tcPr>
            <w:tcW w:w="2261" w:type="dxa"/>
            <w:tcBorders>
              <w:bottom w:val="single" w:sz="4" w:space="0" w:color="A6A6A6" w:themeColor="background1" w:themeShade="A6"/>
            </w:tcBorders>
          </w:tcPr>
          <w:p w14:paraId="6E5F1F2D" w14:textId="05F75688" w:rsidR="00BA3F74" w:rsidRPr="00D34C40" w:rsidRDefault="00BA3F74" w:rsidP="00D34C40">
            <w:pPr>
              <w:spacing w:after="0"/>
              <w:jc w:val="both"/>
              <w:rPr>
                <w:b/>
                <w:bCs/>
                <w:sz w:val="20"/>
                <w:szCs w:val="18"/>
              </w:rPr>
            </w:pPr>
            <w:r w:rsidRPr="00D34C40">
              <w:rPr>
                <w:b/>
                <w:bCs/>
                <w:sz w:val="20"/>
                <w:szCs w:val="18"/>
              </w:rPr>
              <w:t>Adatkezelés</w:t>
            </w:r>
          </w:p>
        </w:tc>
        <w:tc>
          <w:tcPr>
            <w:tcW w:w="1703" w:type="dxa"/>
            <w:tcBorders>
              <w:bottom w:val="single" w:sz="4" w:space="0" w:color="A6A6A6" w:themeColor="background1" w:themeShade="A6"/>
            </w:tcBorders>
          </w:tcPr>
          <w:p w14:paraId="523C03F2" w14:textId="72E3E6AD" w:rsidR="00BA3F74" w:rsidRPr="00D34C40" w:rsidRDefault="00BA3F74" w:rsidP="00D34C40">
            <w:pPr>
              <w:spacing w:after="0"/>
              <w:rPr>
                <w:b/>
                <w:bCs/>
                <w:sz w:val="20"/>
                <w:szCs w:val="18"/>
              </w:rPr>
            </w:pPr>
            <w:r w:rsidRPr="00D34C40">
              <w:rPr>
                <w:b/>
                <w:bCs/>
                <w:sz w:val="20"/>
                <w:szCs w:val="18"/>
              </w:rPr>
              <w:t>Személyes adatok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</w:tcPr>
          <w:p w14:paraId="63704BD4" w14:textId="56BFE7CC" w:rsidR="00BA3F74" w:rsidRPr="00D34C40" w:rsidRDefault="00BA3F74" w:rsidP="00D34C40">
            <w:pPr>
              <w:spacing w:after="0"/>
              <w:jc w:val="both"/>
              <w:rPr>
                <w:b/>
                <w:bCs/>
                <w:sz w:val="20"/>
                <w:szCs w:val="18"/>
              </w:rPr>
            </w:pPr>
            <w:r w:rsidRPr="00D34C40">
              <w:rPr>
                <w:b/>
                <w:bCs/>
                <w:sz w:val="20"/>
                <w:szCs w:val="18"/>
              </w:rPr>
              <w:t>Jogalap</w:t>
            </w:r>
          </w:p>
        </w:tc>
        <w:tc>
          <w:tcPr>
            <w:tcW w:w="3969" w:type="dxa"/>
            <w:tcBorders>
              <w:bottom w:val="single" w:sz="4" w:space="0" w:color="A6A6A6" w:themeColor="background1" w:themeShade="A6"/>
            </w:tcBorders>
          </w:tcPr>
          <w:p w14:paraId="6619F9F3" w14:textId="57326B75" w:rsidR="00BA3F74" w:rsidRPr="00D34C40" w:rsidRDefault="00BA3F74" w:rsidP="00D34C40">
            <w:pPr>
              <w:spacing w:after="0"/>
              <w:jc w:val="both"/>
              <w:rPr>
                <w:b/>
                <w:bCs/>
                <w:sz w:val="20"/>
                <w:szCs w:val="18"/>
              </w:rPr>
            </w:pPr>
            <w:r w:rsidRPr="00D34C40">
              <w:rPr>
                <w:b/>
                <w:bCs/>
                <w:sz w:val="20"/>
                <w:szCs w:val="18"/>
              </w:rPr>
              <w:t>Megőrzés ideje</w:t>
            </w:r>
          </w:p>
        </w:tc>
      </w:tr>
      <w:tr w:rsidR="00BA3F74" w14:paraId="29116651" w14:textId="77777777" w:rsidTr="00D34C40">
        <w:trPr>
          <w:jc w:val="center"/>
        </w:trPr>
        <w:tc>
          <w:tcPr>
            <w:tcW w:w="2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C519B7" w14:textId="77777777" w:rsidR="00BA3F74" w:rsidRPr="00D34C40" w:rsidRDefault="00BA3F74" w:rsidP="00D34C40">
            <w:pPr>
              <w:spacing w:after="0"/>
              <w:rPr>
                <w:b/>
                <w:bCs/>
                <w:sz w:val="18"/>
              </w:rPr>
            </w:pPr>
            <w:r w:rsidRPr="00D34C40">
              <w:rPr>
                <w:b/>
                <w:bCs/>
                <w:sz w:val="20"/>
                <w:szCs w:val="18"/>
              </w:rPr>
              <w:t>Tagfelvétel</w:t>
            </w:r>
            <w:r w:rsidRPr="00D34C40">
              <w:rPr>
                <w:b/>
                <w:bCs/>
                <w:sz w:val="18"/>
              </w:rPr>
              <w:t xml:space="preserve"> </w:t>
            </w:r>
          </w:p>
          <w:p w14:paraId="6F7889D2" w14:textId="69A50531" w:rsidR="00BA3F74" w:rsidRDefault="00BA3F74" w:rsidP="00D34C40">
            <w:pPr>
              <w:spacing w:after="0"/>
              <w:rPr>
                <w:sz w:val="20"/>
                <w:szCs w:val="18"/>
              </w:rPr>
            </w:pPr>
            <w:r w:rsidRPr="00D34C40">
              <w:rPr>
                <w:sz w:val="16"/>
                <w:szCs w:val="20"/>
              </w:rPr>
              <w:t>a jelentkező azonosítása, kérelmének elbírálása,</w:t>
            </w:r>
            <w:r w:rsidRPr="00D34C40">
              <w:rPr>
                <w:spacing w:val="-12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tagjegyzékbe</w:t>
            </w:r>
            <w:r w:rsidRPr="00D34C40">
              <w:rPr>
                <w:spacing w:val="-11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 xml:space="preserve">történő </w:t>
            </w:r>
            <w:r w:rsidRPr="00D34C40">
              <w:rPr>
                <w:spacing w:val="-2"/>
                <w:sz w:val="16"/>
                <w:szCs w:val="20"/>
              </w:rPr>
              <w:t>rögzítése</w:t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4C24E9" w14:textId="76F1E9A0" w:rsidR="00BA3F74" w:rsidRDefault="00D34C40" w:rsidP="00D34C40">
            <w:pPr>
              <w:spacing w:after="0"/>
              <w:rPr>
                <w:sz w:val="20"/>
                <w:szCs w:val="18"/>
              </w:rPr>
            </w:pPr>
            <w:r w:rsidRPr="00D34C40">
              <w:rPr>
                <w:sz w:val="16"/>
                <w:szCs w:val="20"/>
              </w:rPr>
              <w:t xml:space="preserve">Név, </w:t>
            </w:r>
            <w:r w:rsidRPr="00D34C40">
              <w:rPr>
                <w:spacing w:val="-2"/>
                <w:sz w:val="16"/>
                <w:szCs w:val="20"/>
              </w:rPr>
              <w:t xml:space="preserve">lakcím/székhelye, </w:t>
            </w:r>
            <w:r w:rsidRPr="00D34C40">
              <w:rPr>
                <w:sz w:val="16"/>
                <w:szCs w:val="20"/>
              </w:rPr>
              <w:t>képviselő/gondviselő</w:t>
            </w:r>
            <w:r w:rsidRPr="00D34C40">
              <w:rPr>
                <w:spacing w:val="-12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 xml:space="preserve">neve, </w:t>
            </w:r>
            <w:r w:rsidRPr="00D34C40">
              <w:rPr>
                <w:spacing w:val="-2"/>
                <w:sz w:val="16"/>
                <w:szCs w:val="20"/>
              </w:rPr>
              <w:t>aláírás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3106F0" w14:textId="6F3011D5" w:rsidR="00BA3F74" w:rsidRDefault="00D34C40" w:rsidP="00D34C40">
            <w:pPr>
              <w:spacing w:after="0"/>
              <w:rPr>
                <w:sz w:val="20"/>
                <w:szCs w:val="18"/>
              </w:rPr>
            </w:pPr>
            <w:proofErr w:type="spellStart"/>
            <w:r w:rsidRPr="00D34C40">
              <w:rPr>
                <w:sz w:val="16"/>
                <w:szCs w:val="20"/>
              </w:rPr>
              <w:t>GDPR</w:t>
            </w:r>
            <w:proofErr w:type="spellEnd"/>
            <w:r w:rsidRPr="00D34C40">
              <w:rPr>
                <w:spacing w:val="-4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6.</w:t>
            </w:r>
            <w:r w:rsidRPr="00D34C40">
              <w:rPr>
                <w:spacing w:val="-5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cikk</w:t>
            </w:r>
            <w:r w:rsidRPr="00D34C40">
              <w:rPr>
                <w:spacing w:val="-7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(1)</w:t>
            </w:r>
            <w:r w:rsidRPr="00D34C40">
              <w:rPr>
                <w:spacing w:val="-6"/>
                <w:sz w:val="16"/>
                <w:szCs w:val="20"/>
              </w:rPr>
              <w:t xml:space="preserve"> </w:t>
            </w:r>
            <w:proofErr w:type="spellStart"/>
            <w:r w:rsidRPr="00D34C40">
              <w:rPr>
                <w:sz w:val="16"/>
                <w:szCs w:val="20"/>
              </w:rPr>
              <w:t>bek</w:t>
            </w:r>
            <w:proofErr w:type="spellEnd"/>
            <w:r w:rsidRPr="00D34C40">
              <w:rPr>
                <w:sz w:val="16"/>
                <w:szCs w:val="20"/>
              </w:rPr>
              <w:t>.</w:t>
            </w:r>
            <w:r w:rsidRPr="00D34C40">
              <w:rPr>
                <w:spacing w:val="-5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e)</w:t>
            </w:r>
            <w:r w:rsidRPr="00D34C40">
              <w:rPr>
                <w:spacing w:val="-6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pont: 4/2017.</w:t>
            </w:r>
            <w:r w:rsidRPr="00D34C40">
              <w:rPr>
                <w:spacing w:val="-9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(IV.</w:t>
            </w:r>
            <w:r w:rsidRPr="00D34C40">
              <w:rPr>
                <w:spacing w:val="-1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3.)</w:t>
            </w:r>
            <w:r w:rsidRPr="00D34C40">
              <w:rPr>
                <w:spacing w:val="-1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IM</w:t>
            </w:r>
            <w:r w:rsidRPr="00D34C40">
              <w:rPr>
                <w:spacing w:val="-5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rendelet</w:t>
            </w:r>
            <w:r w:rsidRPr="00D34C40">
              <w:rPr>
                <w:spacing w:val="-4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I., II., XI. sz. mellékletei)</w:t>
            </w:r>
          </w:p>
        </w:tc>
        <w:tc>
          <w:tcPr>
            <w:tcW w:w="3969" w:type="dxa"/>
            <w:tcBorders>
              <w:top w:val="single" w:sz="4" w:space="0" w:color="A6A6A6" w:themeColor="background1" w:themeShade="A6"/>
            </w:tcBorders>
          </w:tcPr>
          <w:p w14:paraId="55E40E9C" w14:textId="155D2410" w:rsidR="00BA3F74" w:rsidRDefault="00D34C40" w:rsidP="00D34C40">
            <w:pPr>
              <w:spacing w:after="0"/>
              <w:jc w:val="both"/>
              <w:rPr>
                <w:sz w:val="20"/>
                <w:szCs w:val="18"/>
              </w:rPr>
            </w:pPr>
            <w:r>
              <w:rPr>
                <w:b/>
                <w:sz w:val="18"/>
              </w:rPr>
              <w:t>Elutasított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jelentkezők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esetén: </w:t>
            </w:r>
            <w:r>
              <w:rPr>
                <w:sz w:val="18"/>
              </w:rPr>
              <w:t>a felvételi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eljárás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lezárásával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az adatok törlésre kerülnek </w:t>
            </w:r>
            <w:r>
              <w:rPr>
                <w:b/>
                <w:sz w:val="18"/>
              </w:rPr>
              <w:t xml:space="preserve">Felvételt nyert jelentkezők esetén: </w:t>
            </w:r>
            <w:r>
              <w:rPr>
                <w:sz w:val="18"/>
              </w:rPr>
              <w:t>Polgári Törvénykönyv (2013. évi V. tv.) elévülési idejének megfelelően a jogviszony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megszűnését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követő 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év.</w:t>
            </w:r>
          </w:p>
        </w:tc>
      </w:tr>
      <w:tr w:rsidR="00D34C40" w14:paraId="523B386A" w14:textId="77777777" w:rsidTr="00D34C40">
        <w:trPr>
          <w:jc w:val="center"/>
        </w:trPr>
        <w:tc>
          <w:tcPr>
            <w:tcW w:w="2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21D0A3" w14:textId="52E9A833" w:rsidR="00D34C40" w:rsidRDefault="00D34C40" w:rsidP="00D34C40">
            <w:pPr>
              <w:pStyle w:val="TableParagraph"/>
              <w:ind w:left="22"/>
              <w:rPr>
                <w:sz w:val="18"/>
              </w:rPr>
            </w:pPr>
            <w:r>
              <w:rPr>
                <w:b/>
                <w:sz w:val="18"/>
              </w:rPr>
              <w:t>Korosztály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megállapítása</w:t>
            </w:r>
            <w:r>
              <w:rPr>
                <w:sz w:val="18"/>
              </w:rPr>
              <w:t xml:space="preserve"> fejlettségnek</w:t>
            </w:r>
          </w:p>
          <w:p w14:paraId="37E2949A" w14:textId="10063657" w:rsidR="00D34C40" w:rsidRDefault="00D34C40" w:rsidP="00D34C40">
            <w:pPr>
              <w:spacing w:after="0"/>
              <w:ind w:left="22"/>
              <w:rPr>
                <w:sz w:val="20"/>
                <w:szCs w:val="18"/>
              </w:rPr>
            </w:pPr>
            <w:r>
              <w:rPr>
                <w:sz w:val="18"/>
              </w:rPr>
              <w:t>megfelelő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támogatás</w:t>
            </w:r>
            <w:r>
              <w:rPr>
                <w:spacing w:val="-6"/>
                <w:sz w:val="18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6B9E88" w14:textId="1C12BCCD" w:rsidR="00D34C40" w:rsidRPr="00D34C40" w:rsidRDefault="00D34C40" w:rsidP="00D34C40">
            <w:pPr>
              <w:spacing w:after="0"/>
              <w:rPr>
                <w:sz w:val="16"/>
                <w:szCs w:val="20"/>
              </w:rPr>
            </w:pPr>
            <w:r>
              <w:rPr>
                <w:sz w:val="18"/>
              </w:rPr>
              <w:t>Születési</w:t>
            </w:r>
            <w:r>
              <w:rPr>
                <w:spacing w:val="-6"/>
                <w:sz w:val="18"/>
              </w:rPr>
              <w:t xml:space="preserve"> adatok</w:t>
            </w:r>
          </w:p>
        </w:tc>
        <w:tc>
          <w:tcPr>
            <w:tcW w:w="2268" w:type="dxa"/>
            <w:vMerge w:val="restar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AD7EED" w14:textId="07D76174" w:rsidR="00D34C40" w:rsidRPr="00D34C40" w:rsidRDefault="00D34C40" w:rsidP="00D34C40">
            <w:pPr>
              <w:spacing w:after="0"/>
              <w:rPr>
                <w:sz w:val="16"/>
                <w:szCs w:val="20"/>
              </w:rPr>
            </w:pPr>
            <w:proofErr w:type="spellStart"/>
            <w:r>
              <w:rPr>
                <w:sz w:val="18"/>
              </w:rPr>
              <w:t>GDPR</w:t>
            </w:r>
            <w:proofErr w:type="spellEnd"/>
            <w:r>
              <w:rPr>
                <w:sz w:val="18"/>
              </w:rPr>
              <w:t xml:space="preserve"> 6. cikk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bek</w:t>
            </w:r>
            <w:proofErr w:type="spellEnd"/>
            <w:r>
              <w:rPr>
                <w:sz w:val="18"/>
              </w:rPr>
              <w:t>. 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pont:</w:t>
            </w:r>
            <w:r>
              <w:rPr>
                <w:spacing w:val="-5"/>
                <w:sz w:val="18"/>
              </w:rPr>
              <w:t xml:space="preserve"> </w:t>
            </w:r>
            <w:r w:rsidRPr="00D34C40">
              <w:rPr>
                <w:sz w:val="16"/>
                <w:szCs w:val="20"/>
              </w:rPr>
              <w:t>a közhasznú tevékenység ellátáshoz fűződő közérdek (Magyarország</w:t>
            </w:r>
            <w:r w:rsidRPr="00D34C40">
              <w:rPr>
                <w:spacing w:val="-12"/>
                <w:sz w:val="16"/>
                <w:szCs w:val="20"/>
              </w:rPr>
              <w:t xml:space="preserve"> </w:t>
            </w:r>
            <w:r w:rsidRPr="00D34C40">
              <w:rPr>
                <w:sz w:val="16"/>
                <w:szCs w:val="20"/>
              </w:rPr>
              <w:t>Alaptörvényének XVI. cikke)</w:t>
            </w:r>
          </w:p>
        </w:tc>
        <w:tc>
          <w:tcPr>
            <w:tcW w:w="3969" w:type="dxa"/>
            <w:vMerge w:val="restart"/>
            <w:tcBorders>
              <w:bottom w:val="single" w:sz="4" w:space="0" w:color="A6A6A6" w:themeColor="background1" w:themeShade="A6"/>
            </w:tcBorders>
          </w:tcPr>
          <w:p w14:paraId="4A02FF6E" w14:textId="38848CA9" w:rsidR="00D34C40" w:rsidRDefault="00D34C40" w:rsidP="00D34C40">
            <w:pPr>
              <w:pStyle w:val="TableParagraph"/>
              <w:spacing w:before="1" w:line="237" w:lineRule="auto"/>
              <w:ind w:left="28" w:right="1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Elutasított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jelentkezők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esetén: </w:t>
            </w:r>
            <w:r>
              <w:rPr>
                <w:sz w:val="18"/>
              </w:rPr>
              <w:t xml:space="preserve">az adatok törlésre kerülnek </w:t>
            </w:r>
            <w:r>
              <w:rPr>
                <w:b/>
                <w:sz w:val="18"/>
              </w:rPr>
              <w:t xml:space="preserve">Felvételt nyert jelentkezők esetén: </w:t>
            </w:r>
            <w:r>
              <w:rPr>
                <w:sz w:val="18"/>
              </w:rPr>
              <w:t>jogviszony megszűnésekor az adatok</w:t>
            </w:r>
          </w:p>
          <w:p w14:paraId="63EB3ACA" w14:textId="5014F3A7" w:rsidR="00D34C40" w:rsidRDefault="00D34C40" w:rsidP="00D34C40">
            <w:pPr>
              <w:spacing w:after="0"/>
              <w:ind w:left="28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törlésre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kerülnek.</w:t>
            </w:r>
          </w:p>
        </w:tc>
      </w:tr>
      <w:tr w:rsidR="00D34C40" w14:paraId="06CD7B8A" w14:textId="77777777" w:rsidTr="00D34C40">
        <w:trPr>
          <w:jc w:val="center"/>
        </w:trPr>
        <w:tc>
          <w:tcPr>
            <w:tcW w:w="226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F8DF8F" w14:textId="533733E4" w:rsidR="00D34C40" w:rsidRDefault="00D34C40" w:rsidP="00D34C40">
            <w:pPr>
              <w:pStyle w:val="TableParagraph"/>
              <w:ind w:left="22"/>
              <w:rPr>
                <w:b/>
                <w:sz w:val="18"/>
              </w:rPr>
            </w:pPr>
            <w:r>
              <w:rPr>
                <w:b/>
                <w:sz w:val="18"/>
              </w:rPr>
              <w:t>Kapcsolattartás</w:t>
            </w:r>
          </w:p>
        </w:tc>
        <w:tc>
          <w:tcPr>
            <w:tcW w:w="170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9A53102" w14:textId="243BC79C" w:rsidR="00D34C40" w:rsidRDefault="00D34C40" w:rsidP="00D34C40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Név, telefon, e-mail</w:t>
            </w:r>
          </w:p>
        </w:tc>
        <w:tc>
          <w:tcPr>
            <w:tcW w:w="2268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56258B" w14:textId="77777777" w:rsidR="00D34C40" w:rsidRDefault="00D34C40" w:rsidP="00D34C40">
            <w:pPr>
              <w:spacing w:after="0"/>
              <w:rPr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EB1D3C" w14:textId="77777777" w:rsidR="00D34C40" w:rsidRDefault="00D34C40" w:rsidP="00D34C40">
            <w:pPr>
              <w:pStyle w:val="TableParagraph"/>
              <w:spacing w:before="1" w:line="237" w:lineRule="auto"/>
              <w:ind w:left="28" w:right="150"/>
              <w:rPr>
                <w:b/>
                <w:sz w:val="18"/>
              </w:rPr>
            </w:pPr>
          </w:p>
        </w:tc>
      </w:tr>
    </w:tbl>
    <w:p w14:paraId="6243C889" w14:textId="42CD5449" w:rsidR="00512DAF" w:rsidRDefault="00BA3F74" w:rsidP="00D34C40">
      <w:pPr>
        <w:spacing w:before="120"/>
        <w:jc w:val="both"/>
        <w:rPr>
          <w:i/>
          <w:sz w:val="20"/>
          <w:szCs w:val="18"/>
        </w:rPr>
      </w:pPr>
      <w:r w:rsidRPr="00BA3F74">
        <w:rPr>
          <w:i/>
          <w:sz w:val="20"/>
          <w:szCs w:val="18"/>
        </w:rPr>
        <w:t xml:space="preserve">A TTT-HSE az érintetti jogokat </w:t>
      </w:r>
      <w:proofErr w:type="spellStart"/>
      <w:r w:rsidRPr="00BA3F74">
        <w:rPr>
          <w:i/>
          <w:sz w:val="20"/>
          <w:szCs w:val="18"/>
        </w:rPr>
        <w:t>GDPR</w:t>
      </w:r>
      <w:proofErr w:type="spellEnd"/>
      <w:r w:rsidRPr="00BA3F74">
        <w:rPr>
          <w:i/>
          <w:sz w:val="20"/>
          <w:szCs w:val="18"/>
        </w:rPr>
        <w:t xml:space="preserve"> III. fejezetében</w:t>
      </w:r>
      <w:r>
        <w:rPr>
          <w:i/>
        </w:rPr>
        <w:t xml:space="preserve"> </w:t>
      </w:r>
      <w:r w:rsidRPr="00BA3F74">
        <w:rPr>
          <w:i/>
          <w:sz w:val="20"/>
          <w:szCs w:val="18"/>
        </w:rPr>
        <w:t xml:space="preserve">foglaltaknak megfelelően biztosítja, így a sportoló bármikor tájékoztatást kérhet az adatkezelésről, hozzáférhet a kezelt adataihoz, helyesbítheti is azokat, valamint tiltakozhat adatkezeléssel szemben. Amennyiben az adatkezeléssel kapcsolatban jogsértést tapasztal, bírósághoz fordulhat, amely soron kívül jár el az ügyben, illetve adatvédelmi hatósági eljárást kezdeményezhet a Nemzeti Adatvédelmi és Információszabadság Hatóságnál </w:t>
      </w:r>
      <w:hyperlink r:id="rId8">
        <w:r w:rsidRPr="00BA3F74">
          <w:rPr>
            <w:i/>
            <w:sz w:val="20"/>
            <w:szCs w:val="18"/>
          </w:rPr>
          <w:t>(</w:t>
        </w:r>
        <w:proofErr w:type="spellStart"/>
        <w:r w:rsidRPr="00BA3F74">
          <w:rPr>
            <w:i/>
            <w:sz w:val="20"/>
            <w:szCs w:val="18"/>
          </w:rPr>
          <w:t>www.naih.hu</w:t>
        </w:r>
        <w:proofErr w:type="spellEnd"/>
      </w:hyperlink>
      <w:r w:rsidRPr="00BA3F74">
        <w:rPr>
          <w:i/>
          <w:sz w:val="20"/>
          <w:szCs w:val="18"/>
        </w:rPr>
        <w:t>). Bármely eljárás megkezdése előtt érdemes a TTT-HSE elnökségére megküldeni a kérelmet, illetve panaszt, a helyzet gyors és hatékony tisztázása érdekében</w:t>
      </w:r>
      <w:r w:rsidR="007D083A">
        <w:rPr>
          <w:i/>
          <w:sz w:val="20"/>
          <w:szCs w:val="18"/>
        </w:rPr>
        <w:t>.</w:t>
      </w:r>
    </w:p>
    <w:p w14:paraId="32DE9B1C" w14:textId="48EB4239" w:rsidR="007D083A" w:rsidRPr="007D083A" w:rsidRDefault="007D083A" w:rsidP="00D34C40">
      <w:pPr>
        <w:spacing w:before="120"/>
        <w:jc w:val="both"/>
        <w:rPr>
          <w:b/>
          <w:bCs/>
          <w:i/>
          <w:sz w:val="20"/>
          <w:szCs w:val="18"/>
        </w:rPr>
      </w:pPr>
      <w:r w:rsidRPr="007D083A">
        <w:rPr>
          <w:b/>
          <w:bCs/>
          <w:i/>
          <w:sz w:val="20"/>
          <w:szCs w:val="18"/>
        </w:rPr>
        <w:t>Érvényes: 2025.01.01-</w:t>
      </w:r>
      <w:proofErr w:type="spellStart"/>
      <w:r w:rsidRPr="007D083A">
        <w:rPr>
          <w:b/>
          <w:bCs/>
          <w:i/>
          <w:sz w:val="20"/>
          <w:szCs w:val="18"/>
        </w:rPr>
        <w:t>től</w:t>
      </w:r>
      <w:proofErr w:type="spellEnd"/>
    </w:p>
    <w:sectPr w:rsidR="007D083A" w:rsidRPr="007D083A" w:rsidSect="00512DA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rtin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criba LET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37169"/>
    <w:multiLevelType w:val="hybridMultilevel"/>
    <w:tmpl w:val="8A8CAB72"/>
    <w:lvl w:ilvl="0" w:tplc="BB2E746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148B6"/>
    <w:multiLevelType w:val="hybridMultilevel"/>
    <w:tmpl w:val="8A8CAB72"/>
    <w:lvl w:ilvl="0" w:tplc="FFFFFFFF">
      <w:start w:val="1"/>
      <w:numFmt w:val="upperLetter"/>
      <w:lvlText w:val="%1.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97719840">
    <w:abstractNumId w:val="0"/>
  </w:num>
  <w:num w:numId="2" w16cid:durableId="67680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95"/>
    <w:rsid w:val="000901FA"/>
    <w:rsid w:val="0014772E"/>
    <w:rsid w:val="00155A08"/>
    <w:rsid w:val="00372249"/>
    <w:rsid w:val="00512DAF"/>
    <w:rsid w:val="005E032C"/>
    <w:rsid w:val="006D3619"/>
    <w:rsid w:val="006D3D22"/>
    <w:rsid w:val="007A18DF"/>
    <w:rsid w:val="007D083A"/>
    <w:rsid w:val="00900A41"/>
    <w:rsid w:val="00B712C0"/>
    <w:rsid w:val="00BA3F74"/>
    <w:rsid w:val="00BE212D"/>
    <w:rsid w:val="00D15878"/>
    <w:rsid w:val="00D34C40"/>
    <w:rsid w:val="00EC3595"/>
    <w:rsid w:val="00F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044B"/>
  <w15:chartTrackingRefBased/>
  <w15:docId w15:val="{C6C2E41A-14B0-4130-86EC-844A72A2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1FA"/>
    <w:pPr>
      <w:spacing w:after="120" w:line="240" w:lineRule="auto"/>
    </w:pPr>
    <w:rPr>
      <w:kern w:val="0"/>
      <w:sz w:val="24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-TTT">
    <w:name w:val="Fejléc-TTT"/>
    <w:basedOn w:val="Norml"/>
    <w:link w:val="Fejlc-TTTChar"/>
    <w:qFormat/>
    <w:rsid w:val="00EC3595"/>
    <w:pPr>
      <w:spacing w:after="0"/>
    </w:pPr>
    <w:rPr>
      <w:rFonts w:ascii="Times New Roman" w:hAnsi="Times New Roman" w:cstheme="minorHAnsi"/>
      <w:noProof/>
      <w:lang w:eastAsia="hu-HU"/>
    </w:rPr>
  </w:style>
  <w:style w:type="character" w:customStyle="1" w:styleId="Fejlc-TTTChar">
    <w:name w:val="Fejléc-TTT Char"/>
    <w:basedOn w:val="Bekezdsalapbettpusa"/>
    <w:link w:val="Fejlc-TTT"/>
    <w:rsid w:val="00EC3595"/>
    <w:rPr>
      <w:rFonts w:ascii="Times New Roman" w:hAnsi="Times New Roman" w:cstheme="minorHAnsi"/>
      <w:noProof/>
      <w:kern w:val="0"/>
      <w:sz w:val="24"/>
      <w:lang w:val="hu-HU"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EC359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A3F7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BA3F74"/>
    <w:pPr>
      <w:widowControl w:val="0"/>
      <w:autoSpaceDE w:val="0"/>
      <w:autoSpaceDN w:val="0"/>
      <w:spacing w:after="0"/>
      <w:ind w:left="110"/>
    </w:pPr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39"/>
    <w:rsid w:val="00BA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1BA4-75B3-4C99-869C-F18A880C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502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Károly Mészáros</dc:creator>
  <cp:keywords/>
  <dc:description/>
  <cp:lastModifiedBy>Károly Mészáros</cp:lastModifiedBy>
  <cp:revision>4</cp:revision>
  <cp:lastPrinted>2024-11-18T11:35:00Z</cp:lastPrinted>
  <dcterms:created xsi:type="dcterms:W3CDTF">2024-10-07T19:30:00Z</dcterms:created>
  <dcterms:modified xsi:type="dcterms:W3CDTF">2024-11-18T11:36:00Z</dcterms:modified>
</cp:coreProperties>
</file>